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5F" w:rsidRPr="003C13BA" w:rsidRDefault="003C13BA" w:rsidP="003C13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58649" cy="1480820"/>
            <wp:effectExtent l="0" t="0" r="825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905" cy="149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en-US"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1130" cy="14750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411" cy="149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15F" w:rsidRDefault="00032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15F" w:rsidRDefault="003C13BA" w:rsidP="003C13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03215F" w:rsidRDefault="003C13BA" w:rsidP="003C13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03215F" w:rsidRDefault="000321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15F" w:rsidRPr="003C13BA" w:rsidRDefault="003C1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BA">
        <w:rPr>
          <w:rFonts w:ascii="Times New Roman" w:hAnsi="Times New Roman" w:cs="Times New Roman"/>
          <w:b/>
          <w:sz w:val="28"/>
          <w:szCs w:val="28"/>
        </w:rPr>
        <w:t>Всероссийский круглый стол «Профилактика преступлений в информационно-телекоммуникационной среде: уголовно-правовой, криминологический и криминалистический аспекты»</w:t>
      </w:r>
    </w:p>
    <w:p w:rsidR="0003215F" w:rsidRDefault="0003215F">
      <w:pPr>
        <w:rPr>
          <w:rFonts w:ascii="Times New Roman" w:hAnsi="Times New Roman" w:cs="Times New Roman"/>
          <w:sz w:val="28"/>
          <w:szCs w:val="28"/>
        </w:rPr>
      </w:pPr>
    </w:p>
    <w:p w:rsidR="0003215F" w:rsidRDefault="003C1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работе круглого стола, посвященного вопросам профилактики преступлений в информационно-телекоммуникационной среде.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круглого стола обусловлена тем, что в последнее время число преступлений, совершаемых с использованием современных информационно-телекоммуникационных технологий, возрастает. Новые технологии все чаще выступают средством совершения самого широкого круга преступлений. Наиболее распространены хищения денежных средств, мошенничества, кражи с банковского счета и иные преступления. Не исключаются также факты коррупции, вымогательств, вовл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ечения несовершеннолетних в различные категории преступлений и многое другое.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проводится при поддержке Союза криминалистов и криминологов.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Мероприятие состоится 23 апреля 2026 года в 15.00 по адресу: г. Иркутск, ул. Ленина, 11,</w:t>
      </w:r>
      <w:r w:rsidR="00B35B7C">
        <w:rPr>
          <w:rFonts w:ascii="Times New Roman" w:hAnsi="Times New Roman" w:cs="Times New Roman"/>
          <w:sz w:val="28"/>
          <w:szCs w:val="28"/>
        </w:rPr>
        <w:t xml:space="preserve"> корпус 3, </w:t>
      </w:r>
      <w:r w:rsidR="00B35B7C" w:rsidRPr="00B35B7C">
        <w:rPr>
          <w:rFonts w:ascii="Times New Roman" w:hAnsi="Times New Roman" w:cs="Times New Roman"/>
          <w:sz w:val="28"/>
          <w:szCs w:val="28"/>
        </w:rPr>
        <w:t>ректорский зал 3-307.</w:t>
      </w:r>
      <w:r w:rsidRPr="00B35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15F" w:rsidRDefault="001D489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участия в круглом столе – очный/дистанционный.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круглого стола: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обсуждение современных видов и особенностей преступлений, совершаемых с использованием информационно-коммуникационных технологий;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актуальных методов профилактики и предупреждения правонарушений в цифровой среде;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обмен опытом между представителями правоохранительных органов, образовательных учреждений,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-специалистами и экспертами по информационной безопасности;</w:t>
      </w:r>
    </w:p>
    <w:p w:rsidR="0003215F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совместных рекомендаций по повышению уровня цифровой грамотности и защите граждан от киберугроз.</w:t>
      </w:r>
    </w:p>
    <w:p w:rsidR="0003215F" w:rsidRDefault="003C13B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приглашаются специалисты по информационной безопасности, представители образовательных организаций, сотрудники правоохранительных органов, а также все заинтересованные лица.</w:t>
      </w:r>
    </w:p>
    <w:p w:rsidR="0003215F" w:rsidRDefault="003C13B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просим направлять до 20 апреля 2026 г. в электронном виде на адрес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mialsu</w:t>
        </w:r>
        <w:r w:rsidRPr="00B35B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35B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 В теме письма просим указывать «Фамилия_заявка_круглый стол_23.04.26».</w:t>
      </w:r>
    </w:p>
    <w:p w:rsidR="0003215F" w:rsidRDefault="003C13B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круглом столе составляется по форме с обязательным указанием ФИО, места работы/город, занимаемой должности, ученой степени (если есть), ученого звания (если есть), электронного адреса/тел. и темы выступления.</w:t>
      </w:r>
    </w:p>
    <w:p w:rsidR="001D4891" w:rsidRDefault="001D489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842"/>
        <w:gridCol w:w="1147"/>
        <w:gridCol w:w="1144"/>
        <w:gridCol w:w="1545"/>
        <w:gridCol w:w="1139"/>
        <w:gridCol w:w="1094"/>
        <w:gridCol w:w="1841"/>
        <w:gridCol w:w="1766"/>
      </w:tblGrid>
      <w:tr w:rsidR="001D4891" w:rsidTr="001D4891">
        <w:tc>
          <w:tcPr>
            <w:tcW w:w="820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13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участия</w:t>
            </w:r>
          </w:p>
        </w:tc>
        <w:tc>
          <w:tcPr>
            <w:tcW w:w="1111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город</w:t>
            </w:r>
          </w:p>
        </w:tc>
        <w:tc>
          <w:tcPr>
            <w:tcW w:w="1497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06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06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78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адрес/тел.</w:t>
            </w:r>
          </w:p>
        </w:tc>
        <w:tc>
          <w:tcPr>
            <w:tcW w:w="1858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1D4891" w:rsidTr="001D4891">
        <w:tc>
          <w:tcPr>
            <w:tcW w:w="820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D4891" w:rsidRDefault="001D4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15F" w:rsidRDefault="000321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5F" w:rsidRPr="00B35B7C" w:rsidRDefault="003C13B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проведения круглого стола можете обращаться к Сут</w:t>
      </w:r>
      <w:r w:rsidR="002E3621">
        <w:rPr>
          <w:rFonts w:ascii="Times New Roman" w:hAnsi="Times New Roman" w:cs="Times New Roman"/>
          <w:sz w:val="28"/>
          <w:szCs w:val="28"/>
        </w:rPr>
        <w:t xml:space="preserve">урину Михаилу Александровичу: м/т. – </w:t>
      </w:r>
      <w:r>
        <w:rPr>
          <w:rFonts w:ascii="Times New Roman" w:hAnsi="Times New Roman" w:cs="Times New Roman"/>
          <w:sz w:val="28"/>
          <w:szCs w:val="28"/>
        </w:rPr>
        <w:t xml:space="preserve">8 (902) 519-05-17,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mialsu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3215F" w:rsidRDefault="003C13B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Программы круглого стола будет направлен по указанным адресам 21 апреля 2026 г.</w:t>
      </w:r>
      <w:r w:rsidR="001D4891">
        <w:rPr>
          <w:rFonts w:ascii="Times New Roman" w:hAnsi="Times New Roman" w:cs="Times New Roman"/>
          <w:sz w:val="28"/>
          <w:szCs w:val="28"/>
        </w:rPr>
        <w:t xml:space="preserve"> с указанием ссылки для подключения в дистанционном формате.</w:t>
      </w:r>
    </w:p>
    <w:p w:rsidR="0003215F" w:rsidRDefault="003C13BA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уважением, Оргкомитет круглого стола</w:t>
      </w:r>
    </w:p>
    <w:p w:rsidR="0003215F" w:rsidRDefault="000321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5F" w:rsidRDefault="003C13BA">
      <w:pPr>
        <w:spacing w:line="240" w:lineRule="auto"/>
      </w:pPr>
      <w:r>
        <w:separator/>
      </w:r>
    </w:p>
  </w:endnote>
  <w:endnote w:type="continuationSeparator" w:id="0">
    <w:p w:rsidR="0003215F" w:rsidRDefault="003C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5F" w:rsidRDefault="003C13BA">
      <w:pPr>
        <w:spacing w:after="0"/>
      </w:pPr>
      <w:r>
        <w:separator/>
      </w:r>
    </w:p>
  </w:footnote>
  <w:footnote w:type="continuationSeparator" w:id="0">
    <w:p w:rsidR="0003215F" w:rsidRDefault="003C1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F9"/>
    <w:rsid w:val="00006332"/>
    <w:rsid w:val="0003215F"/>
    <w:rsid w:val="00097734"/>
    <w:rsid w:val="001D4891"/>
    <w:rsid w:val="002E3621"/>
    <w:rsid w:val="003C13BA"/>
    <w:rsid w:val="003D7013"/>
    <w:rsid w:val="00423CF0"/>
    <w:rsid w:val="0045168F"/>
    <w:rsid w:val="005C05F9"/>
    <w:rsid w:val="008A58F9"/>
    <w:rsid w:val="0095619B"/>
    <w:rsid w:val="00974C9D"/>
    <w:rsid w:val="00B35B7C"/>
    <w:rsid w:val="00E5679D"/>
    <w:rsid w:val="2D3C7D91"/>
    <w:rsid w:val="358A3533"/>
    <w:rsid w:val="7FB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7B4F9-34BE-4FCE-8A83-2520C600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lsu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als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Диана Аркадьевна</dc:creator>
  <cp:lastModifiedBy>Оглоблина Юлия Борисовна</cp:lastModifiedBy>
  <cp:revision>2</cp:revision>
  <dcterms:created xsi:type="dcterms:W3CDTF">2026-04-08T08:41:00Z</dcterms:created>
  <dcterms:modified xsi:type="dcterms:W3CDTF">2026-04-08T08:41:00Z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7C95A0AA72CB44B18F74D01FCD0E74CA_13</vt:lpwstr>
  </property>
</Properties>
</file>