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71" w:rsidRDefault="009C6F71" w:rsidP="009C6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F71" w:rsidRPr="00C85F57" w:rsidRDefault="009C6F71" w:rsidP="009C6F71">
      <w:pPr>
        <w:jc w:val="center"/>
        <w:rPr>
          <w:rFonts w:ascii="Times New Roman" w:hAnsi="Times New Roman" w:cs="Times New Roman"/>
          <w:sz w:val="36"/>
          <w:szCs w:val="36"/>
        </w:rPr>
      </w:pPr>
      <w:r w:rsidRPr="00C85F57">
        <w:rPr>
          <w:rFonts w:ascii="Times New Roman" w:hAnsi="Times New Roman" w:cs="Times New Roman"/>
          <w:sz w:val="36"/>
          <w:szCs w:val="36"/>
        </w:rPr>
        <w:t>Байкальский государственный университет</w:t>
      </w:r>
    </w:p>
    <w:p w:rsidR="009C6F71" w:rsidRPr="00C85F57" w:rsidRDefault="009C6F71" w:rsidP="009C6F71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Toc421185090"/>
      <w:r w:rsidRPr="00C85F57">
        <w:rPr>
          <w:rFonts w:ascii="Times New Roman" w:hAnsi="Times New Roman" w:cs="Times New Roman"/>
          <w:sz w:val="36"/>
          <w:szCs w:val="36"/>
        </w:rPr>
        <w:t>Научная библиотека</w:t>
      </w:r>
      <w:bookmarkEnd w:id="0"/>
    </w:p>
    <w:p w:rsidR="009C6F71" w:rsidRDefault="009C6F71" w:rsidP="009C6F71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1" w:name="_Toc421185091"/>
      <w:r w:rsidRPr="00C85F57">
        <w:rPr>
          <w:rFonts w:ascii="Times New Roman" w:hAnsi="Times New Roman" w:cs="Times New Roman"/>
          <w:sz w:val="36"/>
          <w:szCs w:val="36"/>
        </w:rPr>
        <w:t>Научно-библиографический отдел</w:t>
      </w:r>
      <w:bookmarkEnd w:id="1"/>
    </w:p>
    <w:p w:rsidR="009C6F71" w:rsidRDefault="009C6F71" w:rsidP="009C6F7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6F71" w:rsidRDefault="009C6F71" w:rsidP="009C6F71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2" w:name="_Toc421185093"/>
      <w:r w:rsidRPr="00FE0B31">
        <w:rPr>
          <w:rFonts w:ascii="Times New Roman" w:hAnsi="Times New Roman" w:cs="Times New Roman"/>
          <w:sz w:val="36"/>
          <w:szCs w:val="36"/>
        </w:rPr>
        <w:t>Рекомендательный список литературы</w:t>
      </w:r>
      <w:bookmarkEnd w:id="2"/>
    </w:p>
    <w:p w:rsidR="009C6F71" w:rsidRDefault="009C6F71" w:rsidP="009C6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F71" w:rsidRDefault="009C6F71" w:rsidP="0049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F71">
        <w:rPr>
          <w:rFonts w:ascii="Times New Roman" w:hAnsi="Times New Roman" w:cs="Times New Roman"/>
          <w:b/>
          <w:i/>
          <w:color w:val="00B050"/>
          <w:sz w:val="36"/>
          <w:szCs w:val="36"/>
        </w:rPr>
        <w:t>Выявление перспективных и талантливых студентов на основе использования интеллектуальной системы «</w:t>
      </w:r>
      <w:proofErr w:type="spellStart"/>
      <w:r w:rsidRPr="009C6F71">
        <w:rPr>
          <w:rFonts w:ascii="Times New Roman" w:hAnsi="Times New Roman" w:cs="Times New Roman"/>
          <w:b/>
          <w:i/>
          <w:color w:val="00B050"/>
          <w:sz w:val="36"/>
          <w:szCs w:val="36"/>
        </w:rPr>
        <w:t>Компос</w:t>
      </w:r>
      <w:proofErr w:type="spellEnd"/>
      <w:r w:rsidRPr="009C6F71">
        <w:rPr>
          <w:rFonts w:ascii="Times New Roman" w:hAnsi="Times New Roman" w:cs="Times New Roman"/>
          <w:b/>
          <w:i/>
          <w:color w:val="00B050"/>
          <w:sz w:val="36"/>
          <w:szCs w:val="36"/>
        </w:rPr>
        <w:t>+»</w:t>
      </w:r>
      <w:r>
        <w:rPr>
          <w:rFonts w:ascii="Times New Roman" w:hAnsi="Times New Roman" w:cs="Times New Roman"/>
          <w:b/>
          <w:i/>
          <w:color w:val="00B050"/>
          <w:sz w:val="36"/>
          <w:szCs w:val="36"/>
        </w:rPr>
        <w:t>.</w:t>
      </w:r>
      <w:bookmarkStart w:id="3" w:name="_Toc421185094"/>
    </w:p>
    <w:p w:rsidR="009C6F71" w:rsidRDefault="004916B0" w:rsidP="009C6F71">
      <w:pPr>
        <w:jc w:val="right"/>
        <w:rPr>
          <w:rFonts w:ascii="Times New Roman" w:hAnsi="Times New Roman" w:cs="Times New Roman"/>
          <w:sz w:val="24"/>
          <w:szCs w:val="24"/>
        </w:rPr>
      </w:pPr>
      <w:r w:rsidRPr="004916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8D1C96" wp14:editId="008E6CEE">
            <wp:extent cx="5940425" cy="4456969"/>
            <wp:effectExtent l="0" t="0" r="3175" b="1270"/>
            <wp:docPr id="2" name="Рисунок 2" descr="\\itcorp.tech\Homes\Employee\markinatn\Desktop\slide_5.jp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tcorp.tech\Homes\Employee\markinatn\Desktop\slide_5.jpg.cr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F71" w:rsidRDefault="009C6F71" w:rsidP="009C6F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6F71" w:rsidRPr="00FE0B31" w:rsidRDefault="009C6F71" w:rsidP="009C6F71">
      <w:pPr>
        <w:jc w:val="right"/>
        <w:rPr>
          <w:rFonts w:ascii="Times New Roman" w:hAnsi="Times New Roman" w:cs="Times New Roman"/>
          <w:sz w:val="36"/>
          <w:szCs w:val="36"/>
        </w:rPr>
      </w:pPr>
      <w:r w:rsidRPr="00FE0B31">
        <w:rPr>
          <w:rFonts w:ascii="Times New Roman" w:hAnsi="Times New Roman" w:cs="Times New Roman"/>
          <w:sz w:val="36"/>
          <w:szCs w:val="36"/>
        </w:rPr>
        <w:t xml:space="preserve">Выполнила: </w:t>
      </w:r>
      <w:bookmarkEnd w:id="3"/>
      <w:r>
        <w:rPr>
          <w:rFonts w:ascii="Times New Roman" w:hAnsi="Times New Roman" w:cs="Times New Roman"/>
          <w:sz w:val="36"/>
          <w:szCs w:val="36"/>
        </w:rPr>
        <w:t>Маркина Т.Н.</w:t>
      </w:r>
    </w:p>
    <w:p w:rsidR="009C6F71" w:rsidRDefault="009C6F71" w:rsidP="009C6F71">
      <w:pPr>
        <w:jc w:val="center"/>
        <w:rPr>
          <w:rFonts w:ascii="Times New Roman" w:hAnsi="Times New Roman" w:cs="Times New Roman"/>
          <w:sz w:val="36"/>
          <w:szCs w:val="36"/>
        </w:rPr>
      </w:pPr>
      <w:r w:rsidRPr="0099511B">
        <w:rPr>
          <w:rFonts w:ascii="Times New Roman" w:hAnsi="Times New Roman" w:cs="Times New Roman"/>
          <w:sz w:val="36"/>
          <w:szCs w:val="36"/>
        </w:rPr>
        <w:t>Иркутск</w:t>
      </w:r>
    </w:p>
    <w:p w:rsidR="009C6F71" w:rsidRPr="00CA7157" w:rsidRDefault="009C6F71" w:rsidP="009C6F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2022</w:t>
      </w:r>
    </w:p>
    <w:p w:rsidR="00EE34E0" w:rsidRDefault="004916B0" w:rsidP="0049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F71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Современная образовательная ситуация в России характеризуется реформами, проводимыми в системе высшего образования, которые связаны с реализацией Федерального закона «Об образовании в Российской Федерации» и, как следствие этого, с введением в вузах страны уровневой системы образования, федеральных государственных образовательных стандартов высшего профессионального образования (ФГОС ВПО); с внедрением </w:t>
      </w:r>
      <w:proofErr w:type="spellStart"/>
      <w:r w:rsidRPr="009C6F71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9C6F71">
        <w:rPr>
          <w:rFonts w:ascii="Times New Roman" w:hAnsi="Times New Roman" w:cs="Times New Roman"/>
          <w:sz w:val="24"/>
          <w:szCs w:val="24"/>
        </w:rPr>
        <w:t xml:space="preserve"> подхода в образовательную практику, который ориентирует весь образовательный процесс в магистратуре на оценку образовательных результатов. Переход на уровневую систему подготовки специалистов сопряжен с изменениями в реализации образовательного процесса, переходом к нелинейной системе обучения, внедрение которой предполагает изменения во всех компонентах образовательного процесса: в содержании профессионального образования, технологиях, целях, методах и в оценке образовательных результатов. Образовательные результаты, описанные на языке компетенций, характеризуются сложностью состава, </w:t>
      </w:r>
      <w:proofErr w:type="spellStart"/>
      <w:r w:rsidRPr="009C6F71">
        <w:rPr>
          <w:rFonts w:ascii="Times New Roman" w:hAnsi="Times New Roman" w:cs="Times New Roman"/>
          <w:sz w:val="24"/>
          <w:szCs w:val="24"/>
        </w:rPr>
        <w:t>межпредметностью</w:t>
      </w:r>
      <w:proofErr w:type="spellEnd"/>
      <w:r w:rsidRPr="009C6F71">
        <w:rPr>
          <w:rFonts w:ascii="Times New Roman" w:hAnsi="Times New Roman" w:cs="Times New Roman"/>
          <w:sz w:val="24"/>
          <w:szCs w:val="24"/>
        </w:rPr>
        <w:t>, практико-ориентированностью. Кроме того, компетенции магистранта могут находиться в актуальном и потенциальном состоянии, что актуализирует проблемы, связанные с разработкой их комплексного оценивания.</w:t>
      </w:r>
    </w:p>
    <w:p w:rsidR="006B6695" w:rsidRDefault="006B6695" w:rsidP="0049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695" w:rsidRDefault="006B6695" w:rsidP="0049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695" w:rsidRPr="006B6695" w:rsidRDefault="006B6695" w:rsidP="006B66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695">
        <w:rPr>
          <w:rFonts w:ascii="Times New Roman" w:hAnsi="Times New Roman" w:cs="Times New Roman"/>
          <w:b/>
          <w:sz w:val="32"/>
          <w:szCs w:val="32"/>
        </w:rPr>
        <w:t>Книги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820"/>
        <w:gridCol w:w="1417"/>
        <w:gridCol w:w="1989"/>
      </w:tblGrid>
      <w:tr w:rsidR="006B6695" w:rsidRPr="00A7592F" w:rsidTr="00AE56F9">
        <w:tc>
          <w:tcPr>
            <w:tcW w:w="1129" w:type="dxa"/>
          </w:tcPr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6B6695" w:rsidRPr="00A7592F" w:rsidRDefault="006B6695" w:rsidP="00DC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417" w:type="dxa"/>
          </w:tcPr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Наименование фонда или коллекции</w:t>
            </w:r>
          </w:p>
        </w:tc>
        <w:tc>
          <w:tcPr>
            <w:tcW w:w="1989" w:type="dxa"/>
          </w:tcPr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6B6695" w:rsidRPr="00A7592F" w:rsidTr="00AE56F9">
        <w:tc>
          <w:tcPr>
            <w:tcW w:w="1129" w:type="dxa"/>
          </w:tcPr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Беккер Е. Г.</w:t>
            </w:r>
          </w:p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       Бренд и экономическая устойчивость </w:t>
            </w:r>
            <w:proofErr w:type="gram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 Г. Беккер, Т.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Бурделова</w:t>
            </w:r>
            <w:proofErr w:type="spellEnd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, А. Ю. Юданов ; Финансовый ун-т при Правительстве РФ.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206 с. </w:t>
            </w:r>
          </w:p>
        </w:tc>
        <w:tc>
          <w:tcPr>
            <w:tcW w:w="1417" w:type="dxa"/>
          </w:tcPr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  <w:tc>
          <w:tcPr>
            <w:tcW w:w="1989" w:type="dxa"/>
          </w:tcPr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684125</w:t>
            </w:r>
          </w:p>
        </w:tc>
      </w:tr>
      <w:tr w:rsidR="006B6695" w:rsidRPr="00A7592F" w:rsidTr="00AE56F9">
        <w:tc>
          <w:tcPr>
            <w:tcW w:w="1129" w:type="dxa"/>
          </w:tcPr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Червякова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       Введение в профессию "Социальная работа</w:t>
            </w:r>
            <w:proofErr w:type="gram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 А. Червякова.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185 с. </w:t>
            </w:r>
          </w:p>
        </w:tc>
        <w:tc>
          <w:tcPr>
            <w:tcW w:w="1417" w:type="dxa"/>
          </w:tcPr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12-209; 12-102; </w:t>
            </w:r>
          </w:p>
        </w:tc>
        <w:tc>
          <w:tcPr>
            <w:tcW w:w="1989" w:type="dxa"/>
          </w:tcPr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686932; 691876</w:t>
            </w:r>
          </w:p>
        </w:tc>
      </w:tr>
      <w:tr w:rsidR="006B6695" w:rsidRPr="00A7592F" w:rsidTr="00AE56F9">
        <w:tc>
          <w:tcPr>
            <w:tcW w:w="1129" w:type="dxa"/>
          </w:tcPr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       Профессиональные компетенции и подготовка современного специалиста для государственной гражданской службы Российской </w:t>
            </w:r>
            <w:proofErr w:type="gram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Федерации :</w:t>
            </w:r>
            <w:proofErr w:type="gramEnd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  <w:proofErr w:type="spell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. / ред. В. И. </w:t>
            </w:r>
            <w:proofErr w:type="spell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Самаруха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В. Гущина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А. Г. </w:t>
            </w:r>
            <w:proofErr w:type="spell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Ярунина</w:t>
            </w:r>
            <w:proofErr w:type="spellEnd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Изд-во БГУЭП,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версия издания на сайте: http://lib-catalog.isea.ru.</w:t>
            </w:r>
          </w:p>
        </w:tc>
        <w:tc>
          <w:tcPr>
            <w:tcW w:w="1417" w:type="dxa"/>
          </w:tcPr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95" w:rsidRPr="00A7592F" w:rsidTr="00AE56F9">
        <w:tc>
          <w:tcPr>
            <w:tcW w:w="1129" w:type="dxa"/>
          </w:tcPr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       Проблемы перехода на федеральные государственные образовательные стандарты высшего профессионального </w:t>
            </w:r>
            <w:proofErr w:type="gram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  <w:proofErr w:type="spell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межвуз</w:t>
            </w:r>
            <w:proofErr w:type="spellEnd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. регион. науч.-</w:t>
            </w:r>
            <w:proofErr w:type="spell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, Иркутск, 23-27 апр. 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г. / </w:t>
            </w:r>
            <w:proofErr w:type="spell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.: А. И. </w:t>
            </w:r>
            <w:proofErr w:type="spell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Артюпин</w:t>
            </w:r>
            <w:proofErr w:type="spellEnd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(гл. ред.) [и др.] ; Совет ректоров вузов Иркутской области ; Иркутский гос. ун-т путей сообщения ; Байкальский гос. ун-т экономики и права.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ИрГУПС</w:t>
            </w:r>
            <w:proofErr w:type="spellEnd"/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: Изд-во БГУЭП,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 xml:space="preserve"> 260 с.</w:t>
            </w:r>
          </w:p>
        </w:tc>
        <w:tc>
          <w:tcPr>
            <w:tcW w:w="1417" w:type="dxa"/>
          </w:tcPr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2-101, ФОХ3; 2-101, ФОХ2; 2-122; 2-201</w:t>
            </w:r>
          </w:p>
        </w:tc>
        <w:tc>
          <w:tcPr>
            <w:tcW w:w="1989" w:type="dxa"/>
          </w:tcPr>
          <w:p w:rsidR="006B6695" w:rsidRPr="00A7592F" w:rsidRDefault="006B6695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F">
              <w:rPr>
                <w:rFonts w:ascii="Times New Roman" w:hAnsi="Times New Roman" w:cs="Times New Roman"/>
                <w:sz w:val="24"/>
                <w:szCs w:val="24"/>
              </w:rPr>
              <w:t>688586; 688587; 688588; 700720; 700721</w:t>
            </w:r>
          </w:p>
        </w:tc>
      </w:tr>
      <w:tr w:rsidR="00B36E89" w:rsidRPr="00BD2AD4" w:rsidTr="00AE56F9">
        <w:tc>
          <w:tcPr>
            <w:tcW w:w="1129" w:type="dxa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37" w:type="dxa"/>
            <w:gridSpan w:val="2"/>
          </w:tcPr>
          <w:p w:rsidR="00B36E89" w:rsidRPr="00B36E89" w:rsidRDefault="00B36E89" w:rsidP="00DC2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E89">
              <w:rPr>
                <w:rFonts w:ascii="Times New Roman" w:hAnsi="Times New Roman" w:cs="Times New Roman"/>
                <w:b/>
                <w:sz w:val="24"/>
                <w:szCs w:val="24"/>
              </w:rPr>
              <w:t>Труды БГУ</w:t>
            </w:r>
          </w:p>
        </w:tc>
        <w:tc>
          <w:tcPr>
            <w:tcW w:w="1989" w:type="dxa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Наименование фонда или коллекции</w:t>
            </w:r>
          </w:p>
        </w:tc>
      </w:tr>
      <w:tr w:rsidR="00B36E89" w:rsidRPr="00BD2AD4" w:rsidTr="00AE56F9">
        <w:tc>
          <w:tcPr>
            <w:tcW w:w="1129" w:type="dxa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Ягодкина В. М.</w:t>
            </w:r>
          </w:p>
          <w:p w:rsidR="00B36E89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Международная конкуренция в сфере образования и риски для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В. М. Ягодкина // Известия Иркутской государственной экономической академии (Байкальский государственный университет экономики и права).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№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С. 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       Отмечены недостатки в подготовке высококвалифицированных кадров в отечественных вузах. 33:001 65.497</w:t>
            </w:r>
          </w:p>
        </w:tc>
        <w:tc>
          <w:tcPr>
            <w:tcW w:w="1989" w:type="dxa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2-201</w:t>
            </w:r>
          </w:p>
        </w:tc>
      </w:tr>
      <w:tr w:rsidR="00B36E89" w:rsidRPr="00BD2AD4" w:rsidTr="00AE56F9">
        <w:tc>
          <w:tcPr>
            <w:tcW w:w="1129" w:type="dxa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Винокуров М. А.</w:t>
            </w:r>
          </w:p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       Высшее образование и наука в России: проблемы и перспективы / М. А. Винокуров // Известия Иркутской государственной экономической академии (Байкальский государственный университет экономики и права).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№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С.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       Рассмотрены пути повышения эффективности системы российского высшего образования. 378 74.58</w:t>
            </w:r>
          </w:p>
        </w:tc>
        <w:tc>
          <w:tcPr>
            <w:tcW w:w="1989" w:type="dxa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2-201</w:t>
            </w:r>
          </w:p>
        </w:tc>
      </w:tr>
      <w:tr w:rsidR="00B36E89" w:rsidRPr="00BD2AD4" w:rsidTr="00AE56F9">
        <w:tc>
          <w:tcPr>
            <w:tcW w:w="1129" w:type="dxa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Винокуров М. А.</w:t>
            </w:r>
          </w:p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       "Корочки и образование - вещи разные" / М. А. </w:t>
            </w:r>
            <w:proofErr w:type="gramStart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Винокуров ;</w:t>
            </w:r>
            <w:proofErr w:type="gramEnd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беседовал О. Гулевский // Областная.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2013.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12 апр.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С. 5. </w:t>
            </w:r>
          </w:p>
        </w:tc>
        <w:tc>
          <w:tcPr>
            <w:tcW w:w="1989" w:type="dxa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2-201</w:t>
            </w:r>
          </w:p>
        </w:tc>
      </w:tr>
      <w:tr w:rsidR="00B36E89" w:rsidRPr="00BD2AD4" w:rsidTr="00AE56F9">
        <w:tc>
          <w:tcPr>
            <w:tcW w:w="1129" w:type="dxa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Зимина Е. В.</w:t>
            </w:r>
          </w:p>
          <w:p w:rsidR="00B36E89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       Кадровое обеспечение и подготовка специалистов в сфере социальной </w:t>
            </w:r>
            <w:proofErr w:type="gramStart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/ Е. В. Зимина ; БГУ.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Изд-во БГУ, 2016.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105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версия издания на сайте: http://lib-catalog.bgu.ru. - </w:t>
            </w:r>
            <w:proofErr w:type="spellStart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. с титул. экрана.</w:t>
            </w:r>
          </w:p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       В учебном пособии рассматриваются особенности системы подготовки специалистов для сферы социальной работы в России и за рубежом. Описаны проблемы кадрового обеспечения сферы социальной работы и стратегические направления их решения. Для преподавателей, студентов магистратуры и </w:t>
            </w:r>
            <w:proofErr w:type="spellStart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направлению "Социальная работа". Пособие может быть использовано при написании курсовых работ и подготовке выпускных квалификационных работ.</w:t>
            </w:r>
          </w:p>
        </w:tc>
        <w:tc>
          <w:tcPr>
            <w:tcW w:w="1989" w:type="dxa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E89" w:rsidRPr="00BD2AD4" w:rsidTr="00AE56F9">
        <w:tc>
          <w:tcPr>
            <w:tcW w:w="1129" w:type="dxa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  <w:gridSpan w:val="2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Суходолов А. П.</w:t>
            </w:r>
          </w:p>
          <w:p w:rsidR="00B36E89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       Союз «лириков» и «физиков» в условиях применения цифровых технологий / А. П. Суходолов, С.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Тимофеев // Известия Байкальского государственного университета.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2018.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Т. 28, №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С. 570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575.      </w:t>
            </w:r>
          </w:p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Обосновывается возможность объединения в рамках одного учебного подразделения гуманитарного и математического образования. </w:t>
            </w:r>
          </w:p>
        </w:tc>
        <w:tc>
          <w:tcPr>
            <w:tcW w:w="1989" w:type="dxa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2-201</w:t>
            </w:r>
          </w:p>
        </w:tc>
      </w:tr>
      <w:tr w:rsidR="00B36E89" w:rsidRPr="00BD2AD4" w:rsidTr="00AE56F9">
        <w:tc>
          <w:tcPr>
            <w:tcW w:w="1129" w:type="dxa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Рыков В. М.</w:t>
            </w:r>
          </w:p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       Современные аспекты подготовки специалистов среднего профессионального образования (на примере Колледжа бизнеса и права Байкальского государственного университета экономики и права) / В. М. Рыков, Е.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 // Известия Иркутской государственной академии (Байкальский государственный университет экономики и права).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№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: http://brj-bguep.ru/reader/article.aspx?id=16833.</w:t>
            </w:r>
          </w:p>
        </w:tc>
        <w:tc>
          <w:tcPr>
            <w:tcW w:w="1989" w:type="dxa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E89" w:rsidRPr="00BD2AD4" w:rsidTr="00AE56F9">
        <w:tc>
          <w:tcPr>
            <w:tcW w:w="1129" w:type="dxa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2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Косяков В. А.</w:t>
            </w:r>
          </w:p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       Некоторые результаты интеграции российских вузов в европейскую системы образования в области письменной коммуникации / В. А. Косяков,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 // Евроазиатское сотрудничество: гуманитарные </w:t>
            </w:r>
            <w:proofErr w:type="gramStart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аспекты :</w:t>
            </w:r>
            <w:proofErr w:type="gramEnd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  <w:proofErr w:type="spellStart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. науч.-</w:t>
            </w:r>
            <w:proofErr w:type="spellStart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., 14-15 сент. 2017 г., Иркутск.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Иркутск :</w:t>
            </w:r>
            <w:proofErr w:type="gramEnd"/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Изд-во БГУ, 2017.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 С. 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>       В статье анализируются опыт и результаты эффективного использования современных технологий обучения в сфере письменной коммуникации. Рассматриваются противоречия между необходимостью качественного профессионального развития специалистов и реальной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D4">
              <w:rPr>
                <w:rFonts w:ascii="Times New Roman" w:hAnsi="Times New Roman" w:cs="Times New Roman"/>
                <w:sz w:val="24"/>
                <w:szCs w:val="24"/>
              </w:rPr>
              <w:t xml:space="preserve">практикой использования рейтингового контроля в процессе формирования компетенций письменного общения. Для устранения этих противоречий предлагаются варианты его организации. </w:t>
            </w:r>
          </w:p>
        </w:tc>
        <w:tc>
          <w:tcPr>
            <w:tcW w:w="1989" w:type="dxa"/>
          </w:tcPr>
          <w:p w:rsidR="00B36E89" w:rsidRPr="00BD2AD4" w:rsidRDefault="00B36E89" w:rsidP="00DC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2-101, ФОХ1</w:t>
            </w:r>
          </w:p>
        </w:tc>
      </w:tr>
      <w:tr w:rsidR="00AE56F9" w:rsidRPr="0044512C" w:rsidTr="00AE56F9">
        <w:tc>
          <w:tcPr>
            <w:tcW w:w="1129" w:type="dxa"/>
          </w:tcPr>
          <w:p w:rsidR="00AE56F9" w:rsidRPr="00AE56F9" w:rsidRDefault="00AE56F9" w:rsidP="00AE56F9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26" w:type="dxa"/>
            <w:gridSpan w:val="3"/>
          </w:tcPr>
          <w:p w:rsidR="00AE56F9" w:rsidRPr="0044512C" w:rsidRDefault="00AE56F9" w:rsidP="00AE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F9">
              <w:rPr>
                <w:rFonts w:ascii="Times New Roman" w:hAnsi="Times New Roman" w:cs="Times New Roman"/>
                <w:b/>
                <w:sz w:val="32"/>
                <w:szCs w:val="32"/>
              </w:rPr>
              <w:t>Статьи</w:t>
            </w:r>
          </w:p>
        </w:tc>
      </w:tr>
      <w:tr w:rsidR="00AE56F9" w:rsidRPr="0044512C" w:rsidTr="00AE56F9">
        <w:tc>
          <w:tcPr>
            <w:tcW w:w="1129" w:type="dxa"/>
          </w:tcPr>
          <w:p w:rsidR="00AE56F9" w:rsidRPr="002A34BD" w:rsidRDefault="00AE56F9" w:rsidP="002A34B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6" w:type="dxa"/>
            <w:gridSpan w:val="3"/>
          </w:tcPr>
          <w:p w:rsidR="00AE56F9" w:rsidRPr="0044512C" w:rsidRDefault="00AE56F9" w:rsidP="00AE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2C">
              <w:rPr>
                <w:rFonts w:ascii="Times New Roman" w:hAnsi="Times New Roman" w:cs="Times New Roman"/>
                <w:sz w:val="24"/>
                <w:szCs w:val="24"/>
              </w:rPr>
              <w:t xml:space="preserve">       О мерах государственной поддержки талантливой </w:t>
            </w:r>
            <w:proofErr w:type="gramStart"/>
            <w:r w:rsidRPr="0044512C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1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4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512C">
              <w:rPr>
                <w:rFonts w:ascii="Times New Roman" w:hAnsi="Times New Roman" w:cs="Times New Roman"/>
                <w:sz w:val="24"/>
                <w:szCs w:val="24"/>
              </w:rPr>
              <w:t>каз Президента РФ 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Pr="0044512C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4512C">
              <w:rPr>
                <w:rFonts w:ascii="Times New Roman" w:hAnsi="Times New Roman" w:cs="Times New Roman"/>
                <w:sz w:val="24"/>
                <w:szCs w:val="24"/>
              </w:rPr>
              <w:t xml:space="preserve">№ 530 // Библиотека и закон.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512C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512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12C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512C">
              <w:rPr>
                <w:rFonts w:ascii="Times New Roman" w:hAnsi="Times New Roman" w:cs="Times New Roman"/>
                <w:sz w:val="24"/>
                <w:szCs w:val="24"/>
              </w:rPr>
              <w:t xml:space="preserve"> С. 300. </w:t>
            </w:r>
          </w:p>
        </w:tc>
      </w:tr>
      <w:tr w:rsidR="00AE56F9" w:rsidRPr="0044512C" w:rsidTr="00AE56F9">
        <w:tc>
          <w:tcPr>
            <w:tcW w:w="1129" w:type="dxa"/>
          </w:tcPr>
          <w:p w:rsidR="00AE56F9" w:rsidRPr="002A34BD" w:rsidRDefault="00AE56F9" w:rsidP="002A34B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6" w:type="dxa"/>
            <w:gridSpan w:val="3"/>
          </w:tcPr>
          <w:p w:rsidR="00AE56F9" w:rsidRPr="0044512C" w:rsidRDefault="00AE56F9" w:rsidP="0010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2C">
              <w:rPr>
                <w:rFonts w:ascii="Times New Roman" w:hAnsi="Times New Roman" w:cs="Times New Roman"/>
                <w:sz w:val="24"/>
                <w:szCs w:val="24"/>
              </w:rPr>
              <w:t>Запалацкая</w:t>
            </w:r>
            <w:proofErr w:type="spellEnd"/>
            <w:r w:rsidRPr="0044512C"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  <w:p w:rsidR="00AE56F9" w:rsidRPr="0044512C" w:rsidRDefault="00AE56F9" w:rsidP="0010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2C">
              <w:rPr>
                <w:rFonts w:ascii="Times New Roman" w:hAnsi="Times New Roman" w:cs="Times New Roman"/>
                <w:sz w:val="24"/>
                <w:szCs w:val="24"/>
              </w:rPr>
              <w:t xml:space="preserve">       Организация работы с одаренными детьми и талантливыми студентами в вузе / В. С. </w:t>
            </w:r>
            <w:proofErr w:type="spellStart"/>
            <w:r w:rsidRPr="0044512C">
              <w:rPr>
                <w:rFonts w:ascii="Times New Roman" w:hAnsi="Times New Roman" w:cs="Times New Roman"/>
                <w:sz w:val="24"/>
                <w:szCs w:val="24"/>
              </w:rPr>
              <w:t>Запалацкая</w:t>
            </w:r>
            <w:proofErr w:type="spellEnd"/>
            <w:r w:rsidRPr="0044512C">
              <w:rPr>
                <w:rFonts w:ascii="Times New Roman" w:hAnsi="Times New Roman" w:cs="Times New Roman"/>
                <w:sz w:val="24"/>
                <w:szCs w:val="24"/>
              </w:rPr>
              <w:t xml:space="preserve">, Т. Ф. Сергеева // Педагогика.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512C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512C">
              <w:rPr>
                <w:rFonts w:ascii="Times New Roman" w:hAnsi="Times New Roman" w:cs="Times New Roman"/>
                <w:sz w:val="24"/>
                <w:szCs w:val="24"/>
              </w:rPr>
              <w:t xml:space="preserve"> № 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512C">
              <w:rPr>
                <w:rFonts w:ascii="Times New Roman" w:hAnsi="Times New Roman" w:cs="Times New Roman"/>
                <w:sz w:val="24"/>
                <w:szCs w:val="24"/>
              </w:rPr>
              <w:t xml:space="preserve"> С.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512C">
              <w:rPr>
                <w:rFonts w:ascii="Times New Roman" w:hAnsi="Times New Roman" w:cs="Times New Roman"/>
                <w:sz w:val="24"/>
                <w:szCs w:val="24"/>
              </w:rPr>
              <w:t xml:space="preserve">84.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512C">
              <w:rPr>
                <w:rFonts w:ascii="Times New Roman" w:hAnsi="Times New Roman" w:cs="Times New Roman"/>
                <w:sz w:val="24"/>
                <w:szCs w:val="24"/>
              </w:rPr>
              <w:t xml:space="preserve"> URL: https://dlib.eastview.com/browse/doc/54551922. </w:t>
            </w:r>
          </w:p>
          <w:p w:rsidR="00AE56F9" w:rsidRPr="0044512C" w:rsidRDefault="00AE56F9" w:rsidP="00AE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2C">
              <w:rPr>
                <w:rFonts w:ascii="Times New Roman" w:hAnsi="Times New Roman" w:cs="Times New Roman"/>
                <w:sz w:val="24"/>
                <w:szCs w:val="24"/>
              </w:rPr>
              <w:t xml:space="preserve">       В статье рассматриваются вопросы создания развивающей образовательной среды на базе вуза как пространства выявления, сопровождения и поддержки одаренных школьников и талантливых студентов. Описываются основные направления деятельности вуза, обеспечивающие развитие системы работы с одаренной и талантливой молодежью. Предлагаются инновационные формы организации проектной и исследовательской деятельности - сетевые исследовательские проекты, объединяющие школьников, студентов, педагогов и ученых. </w:t>
            </w:r>
          </w:p>
        </w:tc>
      </w:tr>
      <w:tr w:rsidR="00AE56F9" w:rsidRPr="00597ADC" w:rsidTr="00AE56F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9" w:rsidRPr="002A34BD" w:rsidRDefault="00AE56F9" w:rsidP="002A34B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9" w:rsidRPr="00597ADC" w:rsidRDefault="00AE56F9" w:rsidP="0010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DC">
              <w:rPr>
                <w:rFonts w:ascii="Times New Roman" w:hAnsi="Times New Roman" w:cs="Times New Roman"/>
                <w:sz w:val="24"/>
                <w:szCs w:val="24"/>
              </w:rPr>
              <w:t>Волошина И. А.</w:t>
            </w:r>
          </w:p>
          <w:p w:rsidR="00AE56F9" w:rsidRDefault="00AE56F9" w:rsidP="0010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DC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Подготовка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7ADC">
              <w:rPr>
                <w:rFonts w:ascii="Times New Roman" w:hAnsi="Times New Roman" w:cs="Times New Roman"/>
                <w:sz w:val="24"/>
                <w:szCs w:val="24"/>
              </w:rPr>
              <w:t xml:space="preserve"> дорога с двусторонним движением /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7AD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7ADC">
              <w:rPr>
                <w:rFonts w:ascii="Times New Roman" w:hAnsi="Times New Roman" w:cs="Times New Roman"/>
                <w:sz w:val="24"/>
                <w:szCs w:val="24"/>
              </w:rPr>
              <w:t xml:space="preserve">Волошина // Бюджет.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7ADC">
              <w:rPr>
                <w:rFonts w:ascii="Times New Roman" w:hAnsi="Times New Roman" w:cs="Times New Roman"/>
                <w:sz w:val="24"/>
                <w:szCs w:val="24"/>
              </w:rPr>
              <w:t xml:space="preserve"> 2017.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7ADC">
              <w:rPr>
                <w:rFonts w:ascii="Times New Roman" w:hAnsi="Times New Roman" w:cs="Times New Roman"/>
                <w:sz w:val="24"/>
                <w:szCs w:val="24"/>
              </w:rPr>
              <w:t xml:space="preserve"> №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7ADC">
              <w:rPr>
                <w:rFonts w:ascii="Times New Roman" w:hAnsi="Times New Roman" w:cs="Times New Roman"/>
                <w:sz w:val="24"/>
                <w:szCs w:val="24"/>
              </w:rPr>
              <w:t xml:space="preserve"> С.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7AD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AE56F9" w:rsidRPr="00597ADC" w:rsidRDefault="00AE56F9" w:rsidP="0010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DC">
              <w:rPr>
                <w:rFonts w:ascii="Times New Roman" w:hAnsi="Times New Roman" w:cs="Times New Roman"/>
                <w:sz w:val="24"/>
                <w:szCs w:val="24"/>
              </w:rPr>
              <w:t xml:space="preserve">       О том, насколько подготовка кадров в стране соответствует потребностям экономики и что делается для совершенствования этой системы, рассмотрим в статье. </w:t>
            </w:r>
          </w:p>
        </w:tc>
      </w:tr>
      <w:tr w:rsidR="00AE56F9" w:rsidRPr="00597ADC" w:rsidTr="00AE56F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9" w:rsidRPr="002A34BD" w:rsidRDefault="00AE56F9" w:rsidP="002A34B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F9" w:rsidRPr="00597ADC" w:rsidRDefault="00AE56F9" w:rsidP="0010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ADC">
              <w:rPr>
                <w:rFonts w:ascii="Times New Roman" w:hAnsi="Times New Roman" w:cs="Times New Roman"/>
                <w:sz w:val="24"/>
                <w:szCs w:val="24"/>
              </w:rPr>
              <w:t>Овчарук</w:t>
            </w:r>
            <w:proofErr w:type="spellEnd"/>
            <w:r w:rsidRPr="00597ADC">
              <w:rPr>
                <w:rFonts w:ascii="Times New Roman" w:hAnsi="Times New Roman" w:cs="Times New Roman"/>
                <w:sz w:val="24"/>
                <w:szCs w:val="24"/>
              </w:rPr>
              <w:t xml:space="preserve"> К. В.</w:t>
            </w:r>
          </w:p>
          <w:p w:rsidR="00AE56F9" w:rsidRPr="00597ADC" w:rsidRDefault="00AE56F9" w:rsidP="0010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DC">
              <w:rPr>
                <w:rFonts w:ascii="Times New Roman" w:hAnsi="Times New Roman" w:cs="Times New Roman"/>
                <w:sz w:val="24"/>
                <w:szCs w:val="24"/>
              </w:rPr>
              <w:t xml:space="preserve">       Белые хакеры и "дизайнеры детей" / К. В. </w:t>
            </w:r>
            <w:proofErr w:type="spellStart"/>
            <w:r w:rsidRPr="00597ADC">
              <w:rPr>
                <w:rFonts w:ascii="Times New Roman" w:hAnsi="Times New Roman" w:cs="Times New Roman"/>
                <w:sz w:val="24"/>
                <w:szCs w:val="24"/>
              </w:rPr>
              <w:t>Овчарук</w:t>
            </w:r>
            <w:proofErr w:type="spellEnd"/>
            <w:r w:rsidRPr="00597ADC">
              <w:rPr>
                <w:rFonts w:ascii="Times New Roman" w:hAnsi="Times New Roman" w:cs="Times New Roman"/>
                <w:sz w:val="24"/>
                <w:szCs w:val="24"/>
              </w:rPr>
              <w:t xml:space="preserve"> // Бюджет.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7ADC">
              <w:rPr>
                <w:rFonts w:ascii="Times New Roman" w:hAnsi="Times New Roman" w:cs="Times New Roman"/>
                <w:sz w:val="24"/>
                <w:szCs w:val="24"/>
              </w:rPr>
              <w:t xml:space="preserve"> 2017.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7ADC">
              <w:rPr>
                <w:rFonts w:ascii="Times New Roman" w:hAnsi="Times New Roman" w:cs="Times New Roman"/>
                <w:sz w:val="24"/>
                <w:szCs w:val="24"/>
              </w:rPr>
              <w:t xml:space="preserve"> №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7ADC">
              <w:rPr>
                <w:rFonts w:ascii="Times New Roman" w:hAnsi="Times New Roman" w:cs="Times New Roman"/>
                <w:sz w:val="24"/>
                <w:szCs w:val="24"/>
              </w:rPr>
              <w:t xml:space="preserve"> С.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7ADC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  <w:p w:rsidR="00AE56F9" w:rsidRPr="00597ADC" w:rsidRDefault="00AE56F9" w:rsidP="0010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DC">
              <w:rPr>
                <w:rFonts w:ascii="Times New Roman" w:hAnsi="Times New Roman" w:cs="Times New Roman"/>
                <w:sz w:val="24"/>
                <w:szCs w:val="24"/>
              </w:rPr>
              <w:t xml:space="preserve">       Какие профессии будут востребованы в будущем? К чему следует готовиться сфере образования? Журнал изучил несколько независящих друг от друга зарубежных экспертных источников, чтобы понять, какие профессии, в том числе новые, будут пользоваться спросом. </w:t>
            </w:r>
          </w:p>
        </w:tc>
      </w:tr>
    </w:tbl>
    <w:p w:rsidR="006B6695" w:rsidRDefault="006B6695" w:rsidP="0049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EE34E0" w:rsidRDefault="00EE34E0" w:rsidP="0049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4E0" w:rsidRPr="00D86FE7" w:rsidRDefault="00EE34E0" w:rsidP="00EE34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6FE7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proofErr w:type="spellStart"/>
      <w:r w:rsidRPr="00D86FE7">
        <w:rPr>
          <w:rFonts w:ascii="Times New Roman" w:hAnsi="Times New Roman" w:cs="Times New Roman"/>
          <w:b/>
          <w:sz w:val="36"/>
          <w:szCs w:val="36"/>
        </w:rPr>
        <w:t>prbooks</w:t>
      </w:r>
      <w:proofErr w:type="spellEnd"/>
    </w:p>
    <w:p w:rsidR="00EE34E0" w:rsidRDefault="00EE34E0" w:rsidP="0049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4E0" w:rsidRPr="00D86FE7" w:rsidRDefault="00EE34E0" w:rsidP="00D86F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E7">
        <w:rPr>
          <w:rFonts w:ascii="Times New Roman" w:hAnsi="Times New Roman" w:cs="Times New Roman"/>
          <w:sz w:val="28"/>
          <w:szCs w:val="28"/>
        </w:rPr>
        <w:t xml:space="preserve">Ваулин В. И. Инновационные подходы повышения качества подготовки выпускников </w:t>
      </w:r>
      <w:proofErr w:type="gramStart"/>
      <w:r w:rsidRPr="00D86FE7">
        <w:rPr>
          <w:rFonts w:ascii="Times New Roman" w:hAnsi="Times New Roman" w:cs="Times New Roman"/>
          <w:sz w:val="28"/>
          <w:szCs w:val="28"/>
        </w:rPr>
        <w:t>вузов :</w:t>
      </w:r>
      <w:proofErr w:type="gramEnd"/>
      <w:r w:rsidRPr="00D86FE7">
        <w:rPr>
          <w:rFonts w:ascii="Times New Roman" w:hAnsi="Times New Roman" w:cs="Times New Roman"/>
          <w:sz w:val="28"/>
          <w:szCs w:val="28"/>
        </w:rPr>
        <w:t xml:space="preserve"> монография / В. И. Ваулин. – </w:t>
      </w:r>
      <w:proofErr w:type="gramStart"/>
      <w:r w:rsidRPr="00D86FE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86FE7">
        <w:rPr>
          <w:rFonts w:ascii="Times New Roman" w:hAnsi="Times New Roman" w:cs="Times New Roman"/>
          <w:sz w:val="28"/>
          <w:szCs w:val="28"/>
        </w:rPr>
        <w:t xml:space="preserve"> Ай Пи Ар Медиа, 2022. – 327 c.</w:t>
      </w:r>
    </w:p>
    <w:p w:rsidR="004916B0" w:rsidRPr="00D86FE7" w:rsidRDefault="003577E9" w:rsidP="00D86F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FE7">
        <w:rPr>
          <w:rFonts w:ascii="Times New Roman" w:hAnsi="Times New Roman" w:cs="Times New Roman"/>
          <w:sz w:val="28"/>
          <w:szCs w:val="28"/>
        </w:rPr>
        <w:t>Разомазова</w:t>
      </w:r>
      <w:proofErr w:type="spellEnd"/>
      <w:r w:rsidRPr="00D86FE7">
        <w:rPr>
          <w:rFonts w:ascii="Times New Roman" w:hAnsi="Times New Roman" w:cs="Times New Roman"/>
          <w:sz w:val="28"/>
          <w:szCs w:val="28"/>
        </w:rPr>
        <w:t xml:space="preserve"> А. Л. Психология делового </w:t>
      </w:r>
      <w:proofErr w:type="gramStart"/>
      <w:r w:rsidRPr="00D86FE7">
        <w:rPr>
          <w:rFonts w:ascii="Times New Roman" w:hAnsi="Times New Roman" w:cs="Times New Roman"/>
          <w:sz w:val="28"/>
          <w:szCs w:val="28"/>
        </w:rPr>
        <w:t>общения :</w:t>
      </w:r>
      <w:proofErr w:type="gramEnd"/>
      <w:r w:rsidRPr="00D86FE7">
        <w:rPr>
          <w:rFonts w:ascii="Times New Roman" w:hAnsi="Times New Roman" w:cs="Times New Roman"/>
          <w:sz w:val="28"/>
          <w:szCs w:val="28"/>
        </w:rPr>
        <w:t xml:space="preserve"> учеб. пособие / А. Л. </w:t>
      </w:r>
      <w:proofErr w:type="spellStart"/>
      <w:r w:rsidRPr="00D86FE7">
        <w:rPr>
          <w:rFonts w:ascii="Times New Roman" w:hAnsi="Times New Roman" w:cs="Times New Roman"/>
          <w:sz w:val="28"/>
          <w:szCs w:val="28"/>
        </w:rPr>
        <w:t>Разомазова</w:t>
      </w:r>
      <w:proofErr w:type="spellEnd"/>
      <w:r w:rsidRPr="00D86FE7">
        <w:rPr>
          <w:rFonts w:ascii="Times New Roman" w:hAnsi="Times New Roman" w:cs="Times New Roman"/>
          <w:sz w:val="28"/>
          <w:szCs w:val="28"/>
        </w:rPr>
        <w:t xml:space="preserve">. – 2-е изд. – </w:t>
      </w:r>
      <w:proofErr w:type="gramStart"/>
      <w:r w:rsidRPr="00D86FE7">
        <w:rPr>
          <w:rFonts w:ascii="Times New Roman" w:hAnsi="Times New Roman" w:cs="Times New Roman"/>
          <w:sz w:val="28"/>
          <w:szCs w:val="28"/>
        </w:rPr>
        <w:t>Липецк :</w:t>
      </w:r>
      <w:proofErr w:type="gramEnd"/>
      <w:r w:rsidRPr="00D86FE7">
        <w:rPr>
          <w:rFonts w:ascii="Times New Roman" w:hAnsi="Times New Roman" w:cs="Times New Roman"/>
          <w:sz w:val="28"/>
          <w:szCs w:val="28"/>
        </w:rPr>
        <w:t xml:space="preserve"> Липец. гос. </w:t>
      </w:r>
      <w:proofErr w:type="spellStart"/>
      <w:r w:rsidRPr="00D86FE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86FE7">
        <w:rPr>
          <w:rFonts w:ascii="Times New Roman" w:hAnsi="Times New Roman" w:cs="Times New Roman"/>
          <w:sz w:val="28"/>
          <w:szCs w:val="28"/>
        </w:rPr>
        <w:t xml:space="preserve">. ун-т ; Саратов : Профобразование, 2022. – 67 c. </w:t>
      </w:r>
    </w:p>
    <w:p w:rsidR="003577E9" w:rsidRPr="00D86FE7" w:rsidRDefault="00D97520" w:rsidP="00D86F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FE7">
        <w:rPr>
          <w:rFonts w:ascii="Times New Roman" w:hAnsi="Times New Roman" w:cs="Times New Roman"/>
          <w:sz w:val="28"/>
          <w:szCs w:val="28"/>
        </w:rPr>
        <w:t>Белаш</w:t>
      </w:r>
      <w:proofErr w:type="spellEnd"/>
      <w:r w:rsidRPr="00D86FE7">
        <w:rPr>
          <w:rFonts w:ascii="Times New Roman" w:hAnsi="Times New Roman" w:cs="Times New Roman"/>
          <w:sz w:val="28"/>
          <w:szCs w:val="28"/>
        </w:rPr>
        <w:t xml:space="preserve"> В. Ю. Подготовка бакалавров направления «Педагогическое образование» (профиль «Математика») к проектированию и </w:t>
      </w:r>
      <w:r w:rsidRPr="00D86FE7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элективных курсов экономико-математической </w:t>
      </w:r>
      <w:proofErr w:type="gramStart"/>
      <w:r w:rsidRPr="00D86FE7">
        <w:rPr>
          <w:rFonts w:ascii="Times New Roman" w:hAnsi="Times New Roman" w:cs="Times New Roman"/>
          <w:sz w:val="28"/>
          <w:szCs w:val="28"/>
        </w:rPr>
        <w:t>направленности :</w:t>
      </w:r>
      <w:proofErr w:type="gramEnd"/>
      <w:r w:rsidRPr="00D86FE7">
        <w:rPr>
          <w:rFonts w:ascii="Times New Roman" w:hAnsi="Times New Roman" w:cs="Times New Roman"/>
          <w:sz w:val="28"/>
          <w:szCs w:val="28"/>
        </w:rPr>
        <w:t xml:space="preserve"> монография / В. Ю. </w:t>
      </w:r>
      <w:proofErr w:type="spellStart"/>
      <w:r w:rsidRPr="00D86FE7">
        <w:rPr>
          <w:rFonts w:ascii="Times New Roman" w:hAnsi="Times New Roman" w:cs="Times New Roman"/>
          <w:sz w:val="28"/>
          <w:szCs w:val="28"/>
        </w:rPr>
        <w:t>Белаш</w:t>
      </w:r>
      <w:proofErr w:type="spellEnd"/>
      <w:r w:rsidRPr="00D86FE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86FE7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D86FE7">
        <w:rPr>
          <w:rFonts w:ascii="Times New Roman" w:hAnsi="Times New Roman" w:cs="Times New Roman"/>
          <w:sz w:val="28"/>
          <w:szCs w:val="28"/>
        </w:rPr>
        <w:t xml:space="preserve"> Вуз. образование, 2022. – 133 c.</w:t>
      </w:r>
    </w:p>
    <w:p w:rsidR="00D97520" w:rsidRPr="00D86FE7" w:rsidRDefault="00D97520" w:rsidP="00D86F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E7">
        <w:rPr>
          <w:rFonts w:ascii="Times New Roman" w:hAnsi="Times New Roman" w:cs="Times New Roman"/>
          <w:sz w:val="28"/>
          <w:szCs w:val="28"/>
        </w:rPr>
        <w:t xml:space="preserve">Бондарева Г. А. Информационно-технологическая подготовка бакалавров в период </w:t>
      </w:r>
      <w:proofErr w:type="spellStart"/>
      <w:r w:rsidRPr="00D86FE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86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FE7"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 w:rsidRPr="00D86FE7">
        <w:rPr>
          <w:rFonts w:ascii="Times New Roman" w:hAnsi="Times New Roman" w:cs="Times New Roman"/>
          <w:sz w:val="28"/>
          <w:szCs w:val="28"/>
        </w:rPr>
        <w:t xml:space="preserve"> монография / Г. А. Бондарева, О. В. </w:t>
      </w:r>
      <w:proofErr w:type="spellStart"/>
      <w:r w:rsidRPr="00D86FE7">
        <w:rPr>
          <w:rFonts w:ascii="Times New Roman" w:hAnsi="Times New Roman" w:cs="Times New Roman"/>
          <w:sz w:val="28"/>
          <w:szCs w:val="28"/>
        </w:rPr>
        <w:t>Аникуева</w:t>
      </w:r>
      <w:proofErr w:type="spellEnd"/>
      <w:r w:rsidRPr="00D86FE7">
        <w:rPr>
          <w:rFonts w:ascii="Times New Roman" w:hAnsi="Times New Roman" w:cs="Times New Roman"/>
          <w:sz w:val="28"/>
          <w:szCs w:val="28"/>
        </w:rPr>
        <w:t xml:space="preserve">, М. Я. </w:t>
      </w:r>
      <w:proofErr w:type="spellStart"/>
      <w:r w:rsidRPr="00D86FE7">
        <w:rPr>
          <w:rFonts w:ascii="Times New Roman" w:hAnsi="Times New Roman" w:cs="Times New Roman"/>
          <w:sz w:val="28"/>
          <w:szCs w:val="28"/>
        </w:rPr>
        <w:t>Кубанова</w:t>
      </w:r>
      <w:proofErr w:type="spellEnd"/>
      <w:r w:rsidRPr="00D86FE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86FE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86FE7">
        <w:rPr>
          <w:rFonts w:ascii="Times New Roman" w:hAnsi="Times New Roman" w:cs="Times New Roman"/>
          <w:sz w:val="28"/>
          <w:szCs w:val="28"/>
        </w:rPr>
        <w:t xml:space="preserve"> Ай Пи Ар Медиа, 2022. – 142 c.</w:t>
      </w:r>
    </w:p>
    <w:p w:rsidR="00D97520" w:rsidRPr="00D86FE7" w:rsidRDefault="00D97520" w:rsidP="00D86F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E7">
        <w:rPr>
          <w:rFonts w:ascii="Times New Roman" w:hAnsi="Times New Roman" w:cs="Times New Roman"/>
          <w:sz w:val="28"/>
          <w:szCs w:val="28"/>
        </w:rPr>
        <w:t xml:space="preserve">Новицкая Е. Н. Совершенствование подготовки специалистов в системе высшего и дополнительного профессионального образования и тренды их изменения в современных условиях / Е. Н. Новицкая, В. М. </w:t>
      </w:r>
      <w:proofErr w:type="spellStart"/>
      <w:r w:rsidRPr="00D86FE7">
        <w:rPr>
          <w:rFonts w:ascii="Times New Roman" w:hAnsi="Times New Roman" w:cs="Times New Roman"/>
          <w:sz w:val="28"/>
          <w:szCs w:val="28"/>
        </w:rPr>
        <w:t>Таллер</w:t>
      </w:r>
      <w:proofErr w:type="spellEnd"/>
      <w:r w:rsidRPr="00D86FE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86FE7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D86FE7">
        <w:rPr>
          <w:rFonts w:ascii="Times New Roman" w:hAnsi="Times New Roman" w:cs="Times New Roman"/>
          <w:sz w:val="28"/>
          <w:szCs w:val="28"/>
        </w:rPr>
        <w:t xml:space="preserve"> Изд-во Саратов. Ун-та, 2021. – 144 c.</w:t>
      </w:r>
    </w:p>
    <w:p w:rsidR="00D97520" w:rsidRPr="00D86FE7" w:rsidRDefault="00D97520" w:rsidP="00D86F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FE7">
        <w:rPr>
          <w:rFonts w:ascii="Times New Roman" w:hAnsi="Times New Roman" w:cs="Times New Roman"/>
          <w:sz w:val="28"/>
          <w:szCs w:val="28"/>
        </w:rPr>
        <w:t>Кухаренко Т. А. Правовое обеспечение профессиональной деятельности IT-</w:t>
      </w:r>
      <w:proofErr w:type="gramStart"/>
      <w:r w:rsidRPr="00D86FE7">
        <w:rPr>
          <w:rFonts w:ascii="Times New Roman" w:hAnsi="Times New Roman" w:cs="Times New Roman"/>
          <w:sz w:val="28"/>
          <w:szCs w:val="28"/>
        </w:rPr>
        <w:t>специалистов :</w:t>
      </w:r>
      <w:proofErr w:type="gramEnd"/>
      <w:r w:rsidRPr="00D86FE7">
        <w:rPr>
          <w:rFonts w:ascii="Times New Roman" w:hAnsi="Times New Roman" w:cs="Times New Roman"/>
          <w:sz w:val="28"/>
          <w:szCs w:val="28"/>
        </w:rPr>
        <w:t xml:space="preserve"> учебник / Т. А. Кухаренко, Г. А. </w:t>
      </w:r>
      <w:proofErr w:type="spellStart"/>
      <w:r w:rsidRPr="00D86FE7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D86FE7">
        <w:rPr>
          <w:rFonts w:ascii="Times New Roman" w:hAnsi="Times New Roman" w:cs="Times New Roman"/>
          <w:sz w:val="28"/>
          <w:szCs w:val="28"/>
        </w:rPr>
        <w:t xml:space="preserve">, И. В. Кузнецова. – </w:t>
      </w:r>
      <w:proofErr w:type="gramStart"/>
      <w:r w:rsidRPr="00D86FE7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D86FE7">
        <w:rPr>
          <w:rFonts w:ascii="Times New Roman" w:hAnsi="Times New Roman" w:cs="Times New Roman"/>
          <w:sz w:val="28"/>
          <w:szCs w:val="28"/>
        </w:rPr>
        <w:t xml:space="preserve"> Профобразование : Ай Пи Ар Медиа, 2021. – 303 c.</w:t>
      </w:r>
    </w:p>
    <w:p w:rsidR="00D97520" w:rsidRPr="00D86FE7" w:rsidRDefault="00D97520" w:rsidP="00D8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E7" w:rsidRPr="00D86FE7" w:rsidRDefault="00D86FE7" w:rsidP="00D86F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FE7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D86FE7">
        <w:rPr>
          <w:rFonts w:ascii="Times New Roman" w:hAnsi="Times New Roman" w:cs="Times New Roman"/>
          <w:b/>
          <w:sz w:val="32"/>
          <w:szCs w:val="32"/>
        </w:rPr>
        <w:t>elibrary.ru</w:t>
      </w:r>
    </w:p>
    <w:p w:rsidR="00D86FE7" w:rsidRDefault="00D86FE7" w:rsidP="00D86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FE7" w:rsidRPr="002A34BD" w:rsidRDefault="00D86FE7" w:rsidP="002A34B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BD">
        <w:rPr>
          <w:rFonts w:ascii="Times New Roman" w:hAnsi="Times New Roman" w:cs="Times New Roman"/>
          <w:sz w:val="28"/>
          <w:szCs w:val="28"/>
        </w:rPr>
        <w:t>Фирсова С. Ю. Олимпиада как форма выявления талантливых студентов направления "Технология транспортных процессов" / С. Ю. Фирсова, А. </w:t>
      </w: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В.Куликов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 // Актуальные вопросы профессионального образования. – 2019. – № 1. – С. 28–32. – </w:t>
      </w:r>
      <w:r w:rsidRPr="002A34B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A34B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A34BD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https://elibrary.ru/item.asp?id=37381175</w:t>
        </w:r>
      </w:hyperlink>
      <w:r w:rsidRPr="002A34BD">
        <w:rPr>
          <w:rFonts w:ascii="Times New Roman" w:hAnsi="Times New Roman" w:cs="Times New Roman"/>
          <w:sz w:val="28"/>
          <w:szCs w:val="28"/>
        </w:rPr>
        <w:t>.</w:t>
      </w:r>
    </w:p>
    <w:p w:rsidR="00D86FE7" w:rsidRPr="002A34BD" w:rsidRDefault="00D86FE7" w:rsidP="002A34B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BD">
        <w:rPr>
          <w:rFonts w:ascii="Times New Roman" w:hAnsi="Times New Roman" w:cs="Times New Roman"/>
          <w:sz w:val="28"/>
          <w:szCs w:val="28"/>
        </w:rPr>
        <w:t xml:space="preserve">Морозова Н. В. Таланты – в бизнес: поддержка предпринимательских стратегий студенческой молодёжи / Н. В. Морозова, В. </w:t>
      </w: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В.Иванов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 // Высшее образование в России. – 2018. – Т. 27, № 12. – С. 126–135. – </w:t>
      </w:r>
      <w:r w:rsidRPr="002A34B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A34B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2A34BD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https://elibrary.ru/item.asp?id=36590315</w:t>
        </w:r>
      </w:hyperlink>
      <w:r w:rsidRPr="002A34BD">
        <w:rPr>
          <w:rFonts w:ascii="Times New Roman" w:hAnsi="Times New Roman" w:cs="Times New Roman"/>
          <w:sz w:val="28"/>
          <w:szCs w:val="28"/>
        </w:rPr>
        <w:t>.</w:t>
      </w:r>
    </w:p>
    <w:p w:rsidR="00D86FE7" w:rsidRPr="002A34BD" w:rsidRDefault="007E55C1" w:rsidP="002A34B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Кокаева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 Л. Х. Моделирование научно-исследовательской работы студентов педагогического вуза: из опыта работы / Л. Х. </w:t>
      </w: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Кокаева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 // Глобальный научный потенциал. – 2019. – № 2. – С. 92–94. – </w:t>
      </w:r>
      <w:r w:rsidRPr="002A34B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A34B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2A34BD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https://elibrary.ru/item.asp?id=38217275</w:t>
        </w:r>
      </w:hyperlink>
      <w:r w:rsidRPr="002A34BD">
        <w:rPr>
          <w:rFonts w:ascii="Times New Roman" w:hAnsi="Times New Roman" w:cs="Times New Roman"/>
          <w:sz w:val="28"/>
          <w:szCs w:val="28"/>
        </w:rPr>
        <w:t>.</w:t>
      </w:r>
    </w:p>
    <w:p w:rsidR="007E55C1" w:rsidRPr="002A34BD" w:rsidRDefault="007E55C1" w:rsidP="002A34B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BD">
        <w:rPr>
          <w:rFonts w:ascii="Times New Roman" w:hAnsi="Times New Roman" w:cs="Times New Roman"/>
          <w:sz w:val="28"/>
          <w:szCs w:val="28"/>
        </w:rPr>
        <w:t xml:space="preserve">Теплякова А. Р. Разработка спецификации требований и технического проекта системы расчета студенческих рейтингов / А. Р. </w:t>
      </w:r>
      <w:r w:rsidRPr="002A34BD">
        <w:rPr>
          <w:rFonts w:ascii="Times New Roman" w:hAnsi="Times New Roman" w:cs="Times New Roman"/>
          <w:sz w:val="28"/>
          <w:szCs w:val="28"/>
        </w:rPr>
        <w:lastRenderedPageBreak/>
        <w:t xml:space="preserve">Теплякова, Р. А. Внуков // Информатика и образование. – 2019. – № 8. – С. 40–47. – </w:t>
      </w:r>
      <w:r w:rsidRPr="002A34B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A34BD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2A34BD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https://elibrary.ru/item.asp?id=41264949</w:t>
        </w:r>
      </w:hyperlink>
      <w:r w:rsidRPr="002A34BD">
        <w:rPr>
          <w:rFonts w:ascii="Times New Roman" w:hAnsi="Times New Roman" w:cs="Times New Roman"/>
          <w:sz w:val="28"/>
          <w:szCs w:val="28"/>
        </w:rPr>
        <w:t>.</w:t>
      </w:r>
    </w:p>
    <w:p w:rsidR="007E55C1" w:rsidRPr="002A34BD" w:rsidRDefault="007E55C1" w:rsidP="002A34B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D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 Р. Б. Профессиональные чемпионаты, конкурсы и гранты как стимул личностного роста студента / Р. Б. </w:t>
      </w:r>
      <w:proofErr w:type="spellStart"/>
      <w:r w:rsidRPr="002A34BD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 // Российская наука: тенденции и </w:t>
      </w:r>
      <w:proofErr w:type="gramStart"/>
      <w:r w:rsidRPr="002A34BD">
        <w:rPr>
          <w:rFonts w:ascii="Times New Roman" w:hAnsi="Times New Roman" w:cs="Times New Roman"/>
          <w:sz w:val="28"/>
          <w:szCs w:val="28"/>
        </w:rPr>
        <w:t>возможности :</w:t>
      </w:r>
      <w:proofErr w:type="gramEnd"/>
      <w:r w:rsidRPr="002A34BD">
        <w:rPr>
          <w:rFonts w:ascii="Times New Roman" w:hAnsi="Times New Roman" w:cs="Times New Roman"/>
          <w:sz w:val="28"/>
          <w:szCs w:val="28"/>
        </w:rPr>
        <w:t xml:space="preserve"> сб. науч. ст. / ред. А. Н. </w:t>
      </w:r>
      <w:proofErr w:type="spellStart"/>
      <w:r w:rsidRPr="002A34BD">
        <w:rPr>
          <w:rFonts w:ascii="Times New Roman" w:hAnsi="Times New Roman" w:cs="Times New Roman"/>
          <w:sz w:val="28"/>
          <w:szCs w:val="28"/>
        </w:rPr>
        <w:t>Ромеро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. – Москва, 2019. С. 123–126. – </w:t>
      </w:r>
      <w:r w:rsidRPr="002A34B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A34BD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2A34BD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https://elibrary.ru/item.asp?id=41275855</w:t>
        </w:r>
      </w:hyperlink>
      <w:r w:rsidRPr="002A34BD">
        <w:rPr>
          <w:rFonts w:ascii="Times New Roman" w:hAnsi="Times New Roman" w:cs="Times New Roman"/>
          <w:sz w:val="28"/>
          <w:szCs w:val="28"/>
        </w:rPr>
        <w:t>.</w:t>
      </w:r>
    </w:p>
    <w:p w:rsidR="007E55C1" w:rsidRPr="002A34BD" w:rsidRDefault="007F1E2C" w:rsidP="002A34B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Валуйкова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 В. Е. </w:t>
      </w:r>
      <w:r w:rsidR="007E55C1" w:rsidRPr="002A34BD">
        <w:rPr>
          <w:rFonts w:ascii="Times New Roman" w:hAnsi="Times New Roman" w:cs="Times New Roman"/>
          <w:sz w:val="28"/>
          <w:szCs w:val="28"/>
        </w:rPr>
        <w:t>Р</w:t>
      </w:r>
      <w:r w:rsidRPr="002A34BD">
        <w:rPr>
          <w:rFonts w:ascii="Times New Roman" w:hAnsi="Times New Roman" w:cs="Times New Roman"/>
          <w:sz w:val="28"/>
          <w:szCs w:val="28"/>
        </w:rPr>
        <w:t>азвитие</w:t>
      </w:r>
      <w:r w:rsidR="007E55C1" w:rsidRPr="002A34BD">
        <w:rPr>
          <w:rFonts w:ascii="Times New Roman" w:hAnsi="Times New Roman" w:cs="Times New Roman"/>
          <w:sz w:val="28"/>
          <w:szCs w:val="28"/>
        </w:rPr>
        <w:t xml:space="preserve"> </w:t>
      </w:r>
      <w:r w:rsidRPr="002A34BD">
        <w:rPr>
          <w:rFonts w:ascii="Times New Roman" w:hAnsi="Times New Roman" w:cs="Times New Roman"/>
          <w:sz w:val="28"/>
          <w:szCs w:val="28"/>
        </w:rPr>
        <w:t xml:space="preserve">творческого и научного потенциала студентов во </w:t>
      </w: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 деятельности вуза / В. Е. </w:t>
      </w: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Валуйкова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 // </w:t>
      </w:r>
      <w:r w:rsidR="007E55C1" w:rsidRPr="002A34BD">
        <w:rPr>
          <w:rFonts w:ascii="Times New Roman" w:hAnsi="Times New Roman" w:cs="Times New Roman"/>
          <w:sz w:val="28"/>
          <w:szCs w:val="28"/>
        </w:rPr>
        <w:t xml:space="preserve">Естественные и гуманитарные науки в современном </w:t>
      </w:r>
      <w:proofErr w:type="gramStart"/>
      <w:r w:rsidR="007E55C1" w:rsidRPr="002A34BD">
        <w:rPr>
          <w:rFonts w:ascii="Times New Roman" w:hAnsi="Times New Roman" w:cs="Times New Roman"/>
          <w:sz w:val="28"/>
          <w:szCs w:val="28"/>
        </w:rPr>
        <w:t xml:space="preserve">мире </w:t>
      </w:r>
      <w:r w:rsidRPr="002A34B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A34BD">
        <w:rPr>
          <w:rFonts w:ascii="Times New Roman" w:hAnsi="Times New Roman" w:cs="Times New Roman"/>
          <w:sz w:val="28"/>
          <w:szCs w:val="28"/>
        </w:rPr>
        <w:t xml:space="preserve"> м</w:t>
      </w:r>
      <w:r w:rsidR="007E55C1" w:rsidRPr="002A34BD">
        <w:rPr>
          <w:rFonts w:ascii="Times New Roman" w:hAnsi="Times New Roman" w:cs="Times New Roman"/>
          <w:sz w:val="28"/>
          <w:szCs w:val="28"/>
        </w:rPr>
        <w:t xml:space="preserve">атериалы </w:t>
      </w:r>
      <w:proofErr w:type="spellStart"/>
      <w:r w:rsidR="007E55C1" w:rsidRPr="002A34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. </w:t>
      </w:r>
      <w:r w:rsidR="007E55C1" w:rsidRPr="002A34BD">
        <w:rPr>
          <w:rFonts w:ascii="Times New Roman" w:hAnsi="Times New Roman" w:cs="Times New Roman"/>
          <w:sz w:val="28"/>
          <w:szCs w:val="28"/>
        </w:rPr>
        <w:t>науч</w:t>
      </w:r>
      <w:r w:rsidRPr="002A34BD">
        <w:rPr>
          <w:rFonts w:ascii="Times New Roman" w:hAnsi="Times New Roman" w:cs="Times New Roman"/>
          <w:sz w:val="28"/>
          <w:szCs w:val="28"/>
        </w:rPr>
        <w:t>.</w:t>
      </w:r>
      <w:r w:rsidR="007E55C1" w:rsidRPr="002A34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E55C1" w:rsidRPr="002A34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>.</w:t>
      </w:r>
      <w:r w:rsidR="007E55C1" w:rsidRPr="002A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5C1" w:rsidRPr="002A34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7E55C1" w:rsidRPr="002A34BD">
        <w:rPr>
          <w:rFonts w:ascii="Times New Roman" w:hAnsi="Times New Roman" w:cs="Times New Roman"/>
          <w:sz w:val="28"/>
          <w:szCs w:val="28"/>
        </w:rPr>
        <w:t>.</w:t>
      </w:r>
      <w:r w:rsidRPr="002A34BD">
        <w:rPr>
          <w:rFonts w:ascii="Times New Roman" w:hAnsi="Times New Roman" w:cs="Times New Roman"/>
          <w:sz w:val="28"/>
          <w:szCs w:val="28"/>
        </w:rPr>
        <w:t>,</w:t>
      </w:r>
      <w:r w:rsidR="007E55C1" w:rsidRPr="002A34BD">
        <w:rPr>
          <w:rFonts w:ascii="Times New Roman" w:hAnsi="Times New Roman" w:cs="Times New Roman"/>
          <w:sz w:val="28"/>
          <w:szCs w:val="28"/>
        </w:rPr>
        <w:t xml:space="preserve"> </w:t>
      </w:r>
      <w:r w:rsidRPr="002A34BD">
        <w:rPr>
          <w:rFonts w:ascii="Times New Roman" w:hAnsi="Times New Roman" w:cs="Times New Roman"/>
          <w:sz w:val="28"/>
          <w:szCs w:val="28"/>
        </w:rPr>
        <w:t xml:space="preserve">Орел, 13-15 мая 2020 г. – Орел, </w:t>
      </w:r>
      <w:r w:rsidR="007E55C1" w:rsidRPr="002A34BD">
        <w:rPr>
          <w:rFonts w:ascii="Times New Roman" w:hAnsi="Times New Roman" w:cs="Times New Roman"/>
          <w:sz w:val="28"/>
          <w:szCs w:val="28"/>
        </w:rPr>
        <w:t xml:space="preserve">2020. </w:t>
      </w:r>
      <w:r w:rsidRPr="002A34BD">
        <w:rPr>
          <w:rFonts w:ascii="Times New Roman" w:hAnsi="Times New Roman" w:cs="Times New Roman"/>
          <w:sz w:val="28"/>
          <w:szCs w:val="28"/>
        </w:rPr>
        <w:t xml:space="preserve">– </w:t>
      </w:r>
      <w:r w:rsidR="007E55C1" w:rsidRPr="002A34BD">
        <w:rPr>
          <w:rFonts w:ascii="Times New Roman" w:hAnsi="Times New Roman" w:cs="Times New Roman"/>
          <w:sz w:val="28"/>
          <w:szCs w:val="28"/>
        </w:rPr>
        <w:t>С. 394</w:t>
      </w:r>
      <w:r w:rsidRPr="002A34BD">
        <w:rPr>
          <w:rFonts w:ascii="Times New Roman" w:hAnsi="Times New Roman" w:cs="Times New Roman"/>
          <w:sz w:val="28"/>
          <w:szCs w:val="28"/>
        </w:rPr>
        <w:t>–</w:t>
      </w:r>
      <w:r w:rsidR="007E55C1" w:rsidRPr="002A34BD">
        <w:rPr>
          <w:rFonts w:ascii="Times New Roman" w:hAnsi="Times New Roman" w:cs="Times New Roman"/>
          <w:sz w:val="28"/>
          <w:szCs w:val="28"/>
        </w:rPr>
        <w:t>396.</w:t>
      </w:r>
      <w:r w:rsidRPr="002A34BD">
        <w:rPr>
          <w:rFonts w:ascii="Times New Roman" w:hAnsi="Times New Roman" w:cs="Times New Roman"/>
          <w:sz w:val="28"/>
          <w:szCs w:val="28"/>
        </w:rPr>
        <w:t xml:space="preserve"> – </w:t>
      </w:r>
      <w:r w:rsidR="00C922C1" w:rsidRPr="002A34B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922C1" w:rsidRPr="002A34BD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C922C1" w:rsidRPr="002A34BD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https://elibrary.ru/item.asp?id=43796133</w:t>
        </w:r>
      </w:hyperlink>
      <w:r w:rsidRPr="002A34BD">
        <w:rPr>
          <w:rFonts w:ascii="Times New Roman" w:hAnsi="Times New Roman" w:cs="Times New Roman"/>
          <w:sz w:val="28"/>
          <w:szCs w:val="28"/>
        </w:rPr>
        <w:t>.</w:t>
      </w:r>
    </w:p>
    <w:p w:rsidR="00C922C1" w:rsidRPr="002A34BD" w:rsidRDefault="00C922C1" w:rsidP="002A34B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Потылицына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 С. В. Олимпиады профессионального мастерства (из опыта работы) / С. В. </w:t>
      </w: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Потылицына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 // Источник. – 2019. – № 2. – С. 39–42. – </w:t>
      </w:r>
      <w:r w:rsidRPr="002A34B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A34BD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2A34BD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https://elibrary.ru/item.asp?id=39385796</w:t>
        </w:r>
      </w:hyperlink>
      <w:r w:rsidRPr="002A34BD">
        <w:rPr>
          <w:rFonts w:ascii="Times New Roman" w:hAnsi="Times New Roman" w:cs="Times New Roman"/>
          <w:sz w:val="28"/>
          <w:szCs w:val="28"/>
        </w:rPr>
        <w:t>.</w:t>
      </w:r>
    </w:p>
    <w:p w:rsidR="00C922C1" w:rsidRPr="002A34BD" w:rsidRDefault="00C922C1" w:rsidP="002A34B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Дралова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 И. П. Пути развития талантливой молодежи в транспортном вузе Республики Беларусь / И. П. </w:t>
      </w: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Дралова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, Н. С. </w:t>
      </w:r>
      <w:proofErr w:type="spellStart"/>
      <w:r w:rsidRPr="002A34BD">
        <w:rPr>
          <w:rFonts w:ascii="Times New Roman" w:hAnsi="Times New Roman" w:cs="Times New Roman"/>
          <w:sz w:val="28"/>
          <w:szCs w:val="28"/>
        </w:rPr>
        <w:t>Сырова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 // Инновационные процессы в современном образовании: от идеи до </w:t>
      </w:r>
      <w:proofErr w:type="gramStart"/>
      <w:r w:rsidRPr="002A34BD">
        <w:rPr>
          <w:rFonts w:ascii="Times New Roman" w:hAnsi="Times New Roman" w:cs="Times New Roman"/>
          <w:sz w:val="28"/>
          <w:szCs w:val="28"/>
        </w:rPr>
        <w:t>практики :</w:t>
      </w:r>
      <w:proofErr w:type="gramEnd"/>
      <w:r w:rsidRPr="002A34BD">
        <w:rPr>
          <w:rFonts w:ascii="Times New Roman" w:hAnsi="Times New Roman" w:cs="Times New Roman"/>
          <w:sz w:val="28"/>
          <w:szCs w:val="28"/>
        </w:rPr>
        <w:t xml:space="preserve"> материалы I </w:t>
      </w: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>.</w:t>
      </w:r>
      <w:r w:rsidR="0016520E" w:rsidRPr="002A34BD">
        <w:rPr>
          <w:rFonts w:ascii="Times New Roman" w:hAnsi="Times New Roman" w:cs="Times New Roman"/>
          <w:sz w:val="28"/>
          <w:szCs w:val="28"/>
        </w:rPr>
        <w:t>,</w:t>
      </w:r>
      <w:r w:rsidRPr="002A34BD">
        <w:rPr>
          <w:rFonts w:ascii="Times New Roman" w:hAnsi="Times New Roman" w:cs="Times New Roman"/>
          <w:sz w:val="28"/>
          <w:szCs w:val="28"/>
        </w:rPr>
        <w:t xml:space="preserve"> </w:t>
      </w:r>
      <w:r w:rsidR="0016520E" w:rsidRPr="002A34BD">
        <w:rPr>
          <w:rFonts w:ascii="Times New Roman" w:hAnsi="Times New Roman" w:cs="Times New Roman"/>
          <w:sz w:val="28"/>
          <w:szCs w:val="28"/>
        </w:rPr>
        <w:t xml:space="preserve">Ярославль, 25-26 февр. 2021 г. </w:t>
      </w:r>
      <w:r w:rsidRPr="002A34BD">
        <w:rPr>
          <w:rFonts w:ascii="Times New Roman" w:hAnsi="Times New Roman" w:cs="Times New Roman"/>
          <w:sz w:val="28"/>
          <w:szCs w:val="28"/>
        </w:rPr>
        <w:t>– Ярославль, 2021. – С. 59–61.</w:t>
      </w:r>
      <w:r w:rsidR="0016520E" w:rsidRPr="002A34BD">
        <w:rPr>
          <w:rFonts w:ascii="Times New Roman" w:hAnsi="Times New Roman" w:cs="Times New Roman"/>
          <w:sz w:val="28"/>
          <w:szCs w:val="28"/>
        </w:rPr>
        <w:t xml:space="preserve"> – </w:t>
      </w:r>
      <w:r w:rsidR="0016520E" w:rsidRPr="002A34B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6520E" w:rsidRPr="002A34BD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16520E" w:rsidRPr="002A34BD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https://elibrary.ru/item.asp?id=45749591</w:t>
        </w:r>
      </w:hyperlink>
      <w:r w:rsidR="0016520E" w:rsidRPr="002A34BD">
        <w:rPr>
          <w:rFonts w:ascii="Times New Roman" w:hAnsi="Times New Roman" w:cs="Times New Roman"/>
          <w:sz w:val="28"/>
          <w:szCs w:val="28"/>
        </w:rPr>
        <w:t>.</w:t>
      </w:r>
    </w:p>
    <w:p w:rsidR="0016520E" w:rsidRPr="002A34BD" w:rsidRDefault="0016520E" w:rsidP="002A34B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BD">
        <w:rPr>
          <w:rFonts w:ascii="Times New Roman" w:hAnsi="Times New Roman" w:cs="Times New Roman"/>
          <w:sz w:val="28"/>
          <w:szCs w:val="28"/>
        </w:rPr>
        <w:t xml:space="preserve">Дмитриева Д. А. Целевые признаки студентов, способных к эффективной работе и развитию в сфере науки и высшего образования / Д. А. Дмитриева // Актуальные проблемы современной </w:t>
      </w:r>
      <w:proofErr w:type="gramStart"/>
      <w:r w:rsidRPr="002A34BD">
        <w:rPr>
          <w:rFonts w:ascii="Times New Roman" w:hAnsi="Times New Roman" w:cs="Times New Roman"/>
          <w:sz w:val="28"/>
          <w:szCs w:val="28"/>
        </w:rPr>
        <w:t>науки :</w:t>
      </w:r>
      <w:proofErr w:type="gramEnd"/>
      <w:r w:rsidRPr="002A34BD">
        <w:rPr>
          <w:rFonts w:ascii="Times New Roman" w:hAnsi="Times New Roman" w:cs="Times New Roman"/>
          <w:sz w:val="28"/>
          <w:szCs w:val="28"/>
        </w:rPr>
        <w:t xml:space="preserve"> сб. ст. – Пенза, 2022. – С. 278–281. – </w:t>
      </w:r>
      <w:r w:rsidRPr="002A34B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A34BD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2A34BD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https://elibrary.ru/item.asp?id=48245077</w:t>
        </w:r>
      </w:hyperlink>
      <w:r w:rsidRPr="002A34BD">
        <w:rPr>
          <w:rFonts w:ascii="Times New Roman" w:hAnsi="Times New Roman" w:cs="Times New Roman"/>
          <w:sz w:val="28"/>
          <w:szCs w:val="28"/>
        </w:rPr>
        <w:t>.</w:t>
      </w:r>
    </w:p>
    <w:p w:rsidR="0016520E" w:rsidRPr="002A34BD" w:rsidRDefault="0016520E" w:rsidP="002A34B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Мизинцева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 М. Ф. Управление талантами и их развитие у молодежи в современном менеджменте / М. Ф. </w:t>
      </w: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Мизинцева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, А. Р. </w:t>
      </w:r>
      <w:proofErr w:type="spellStart"/>
      <w:r w:rsidRPr="002A34BD">
        <w:rPr>
          <w:rFonts w:ascii="Times New Roman" w:hAnsi="Times New Roman" w:cs="Times New Roman"/>
          <w:sz w:val="28"/>
          <w:szCs w:val="28"/>
        </w:rPr>
        <w:t>Сардарян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А.Чугрина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 // Вестник Волгоградского государственного университета. Экономика. – 2019. – Т. 21, № 4. – С. 162–170. – </w:t>
      </w:r>
      <w:r w:rsidRPr="002A34B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A34BD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453F14" w:rsidRPr="002A34BD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https://elibrary.ru/item.asp?id=42467369</w:t>
        </w:r>
      </w:hyperlink>
      <w:r w:rsidR="00453F14" w:rsidRPr="002A34BD">
        <w:rPr>
          <w:rFonts w:ascii="Times New Roman" w:hAnsi="Times New Roman" w:cs="Times New Roman"/>
          <w:sz w:val="28"/>
          <w:szCs w:val="28"/>
        </w:rPr>
        <w:t>.</w:t>
      </w:r>
    </w:p>
    <w:p w:rsidR="00453F14" w:rsidRPr="002A34BD" w:rsidRDefault="00453F14" w:rsidP="002A34B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BD">
        <w:rPr>
          <w:rFonts w:ascii="Times New Roman" w:hAnsi="Times New Roman" w:cs="Times New Roman"/>
          <w:sz w:val="28"/>
          <w:szCs w:val="28"/>
        </w:rPr>
        <w:t xml:space="preserve">Социокультурный аспект работы с талантливыми и одарёнными студентами / С. В. Булгаков, О. Б. </w:t>
      </w: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Капичникова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Поздникин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 [и др.] // </w:t>
      </w:r>
      <w:r w:rsidRPr="002A34BD">
        <w:rPr>
          <w:rFonts w:ascii="Times New Roman" w:hAnsi="Times New Roman" w:cs="Times New Roman"/>
          <w:sz w:val="28"/>
          <w:szCs w:val="28"/>
        </w:rPr>
        <w:lastRenderedPageBreak/>
        <w:t xml:space="preserve">Ученые записки университета им. П.Ф. Лесгафта. – 2020. – № 4. – С. 53–55. – </w:t>
      </w:r>
      <w:r w:rsidRPr="002A34B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A34BD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2A34BD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https://elibrary.ru/item.asp?id=42838254</w:t>
        </w:r>
      </w:hyperlink>
      <w:r w:rsidRPr="002A34BD">
        <w:rPr>
          <w:rFonts w:ascii="Times New Roman" w:hAnsi="Times New Roman" w:cs="Times New Roman"/>
          <w:sz w:val="28"/>
          <w:szCs w:val="28"/>
        </w:rPr>
        <w:t>.</w:t>
      </w:r>
    </w:p>
    <w:p w:rsidR="00453F14" w:rsidRPr="002A34BD" w:rsidRDefault="00453F14" w:rsidP="002A34B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Литвинюк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 А. А. Особенности мотивационного профиля молодых специалистов, ориентирующихся на деятельность в креативных и инновационных сферах экономики / А. А. </w:t>
      </w:r>
      <w:proofErr w:type="spellStart"/>
      <w:r w:rsidRPr="002A34BD">
        <w:rPr>
          <w:rFonts w:ascii="Times New Roman" w:hAnsi="Times New Roman" w:cs="Times New Roman"/>
          <w:sz w:val="28"/>
          <w:szCs w:val="28"/>
        </w:rPr>
        <w:t>Литвинюк</w:t>
      </w:r>
      <w:proofErr w:type="spellEnd"/>
      <w:r w:rsidRPr="002A34BD">
        <w:rPr>
          <w:rFonts w:ascii="Times New Roman" w:hAnsi="Times New Roman" w:cs="Times New Roman"/>
          <w:sz w:val="28"/>
          <w:szCs w:val="28"/>
        </w:rPr>
        <w:t xml:space="preserve"> // Социально-трудовые исследования. – 2021. – № 1. – С. 112–125. – </w:t>
      </w:r>
      <w:r w:rsidRPr="002A34B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A34BD">
        <w:rPr>
          <w:rFonts w:ascii="Times New Roman" w:hAnsi="Times New Roman" w:cs="Times New Roman"/>
          <w:sz w:val="28"/>
          <w:szCs w:val="28"/>
        </w:rPr>
        <w:t>: https://elibrary.ru/item.asp?id=44858235.</w:t>
      </w:r>
    </w:p>
    <w:p w:rsidR="00ED2443" w:rsidRPr="009C6F71" w:rsidRDefault="00ED2443" w:rsidP="009C6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D2443" w:rsidRPr="009C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D8B"/>
    <w:multiLevelType w:val="hybridMultilevel"/>
    <w:tmpl w:val="2CC87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833726"/>
    <w:multiLevelType w:val="hybridMultilevel"/>
    <w:tmpl w:val="EEE0A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95B1522"/>
    <w:multiLevelType w:val="hybridMultilevel"/>
    <w:tmpl w:val="F82C4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44F7F"/>
    <w:multiLevelType w:val="hybridMultilevel"/>
    <w:tmpl w:val="24263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94A1C"/>
    <w:multiLevelType w:val="hybridMultilevel"/>
    <w:tmpl w:val="B2D4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71"/>
    <w:rsid w:val="00045106"/>
    <w:rsid w:val="0016520E"/>
    <w:rsid w:val="002A34BD"/>
    <w:rsid w:val="00327ACD"/>
    <w:rsid w:val="003577E9"/>
    <w:rsid w:val="00442B95"/>
    <w:rsid w:val="00453F14"/>
    <w:rsid w:val="004916B0"/>
    <w:rsid w:val="005B2FC3"/>
    <w:rsid w:val="006B6695"/>
    <w:rsid w:val="007D66EE"/>
    <w:rsid w:val="007E55C1"/>
    <w:rsid w:val="007F1E2C"/>
    <w:rsid w:val="009C6F71"/>
    <w:rsid w:val="00A814C3"/>
    <w:rsid w:val="00AE56F9"/>
    <w:rsid w:val="00B36E89"/>
    <w:rsid w:val="00C922C1"/>
    <w:rsid w:val="00D86FE7"/>
    <w:rsid w:val="00D97520"/>
    <w:rsid w:val="00ED2443"/>
    <w:rsid w:val="00E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F2107-48C8-481D-9903-BE738409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4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6F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8217275" TargetMode="External"/><Relationship Id="rId13" Type="http://schemas.openxmlformats.org/officeDocument/2006/relationships/hyperlink" Target="https://elibrary.ru/item.asp?id=4574959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6590315" TargetMode="External"/><Relationship Id="rId12" Type="http://schemas.openxmlformats.org/officeDocument/2006/relationships/hyperlink" Target="https://elibrary.ru/item.asp?id=3938579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428382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37381175" TargetMode="External"/><Relationship Id="rId11" Type="http://schemas.openxmlformats.org/officeDocument/2006/relationships/hyperlink" Target="https://elibrary.ru/item.asp?id=4379613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item.asp?id=42467369" TargetMode="External"/><Relationship Id="rId10" Type="http://schemas.openxmlformats.org/officeDocument/2006/relationships/hyperlink" Target="https://elibrary.ru/item.asp?id=412758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1264949" TargetMode="External"/><Relationship Id="rId14" Type="http://schemas.openxmlformats.org/officeDocument/2006/relationships/hyperlink" Target="https://elibrary.ru/item.asp?id=48245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Татьяна Николаевна</dc:creator>
  <cp:keywords/>
  <dc:description/>
  <cp:lastModifiedBy>Маркина Татьяна Николаевна</cp:lastModifiedBy>
  <cp:revision>6</cp:revision>
  <dcterms:created xsi:type="dcterms:W3CDTF">2022-04-28T00:14:00Z</dcterms:created>
  <dcterms:modified xsi:type="dcterms:W3CDTF">2022-06-02T02:42:00Z</dcterms:modified>
</cp:coreProperties>
</file>